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E657" w14:textId="77777777" w:rsidR="00E13F7B" w:rsidRDefault="00E13F7B"/>
    <w:p w14:paraId="72DE9A81" w14:textId="77777777" w:rsidR="00FB4697" w:rsidRDefault="00FB4697"/>
    <w:p w14:paraId="1204688F" w14:textId="77777777" w:rsidR="00FF1232" w:rsidRPr="00586CF4" w:rsidRDefault="00FF1232" w:rsidP="00FF1232">
      <w:pPr>
        <w:rPr>
          <w:rFonts w:cstheme="minorHAnsi"/>
        </w:rPr>
      </w:pPr>
      <w:r w:rsidRPr="00586CF4">
        <w:rPr>
          <w:rFonts w:cstheme="minorHAnsi"/>
        </w:rPr>
        <w:t>FOR IMMEDIATE RELEASE</w:t>
      </w:r>
    </w:p>
    <w:p w14:paraId="459D3C2C" w14:textId="278BEB34" w:rsidR="00FF1232" w:rsidRPr="00586CF4" w:rsidRDefault="00FF1232" w:rsidP="00FF1232">
      <w:pPr>
        <w:rPr>
          <w:rFonts w:cstheme="minorHAnsi"/>
        </w:rPr>
      </w:pPr>
      <w:r w:rsidRPr="00586CF4">
        <w:rPr>
          <w:rFonts w:cstheme="minorHAnsi"/>
        </w:rPr>
        <w:t>November 20, 2025</w:t>
      </w:r>
    </w:p>
    <w:p w14:paraId="448FA6EB" w14:textId="2B566B76" w:rsidR="00662863" w:rsidRPr="00662863" w:rsidRDefault="00662863" w:rsidP="00662863">
      <w:pPr>
        <w:rPr>
          <w:rFonts w:cstheme="minorHAnsi"/>
        </w:rPr>
      </w:pPr>
      <w:r w:rsidRPr="00662863">
        <w:rPr>
          <w:rFonts w:cstheme="minorHAnsi"/>
        </w:rPr>
        <w:t>Twitter: The _</w:t>
      </w:r>
      <w:proofErr w:type="gramStart"/>
      <w:r w:rsidRPr="00662863">
        <w:rPr>
          <w:rFonts w:cstheme="minorHAnsi"/>
        </w:rPr>
        <w:t>_(</w:t>
      </w:r>
      <w:proofErr w:type="gramEnd"/>
      <w:r w:rsidRPr="00662863">
        <w:rPr>
          <w:rFonts w:cstheme="minorHAnsi"/>
        </w:rPr>
        <w:t xml:space="preserve">fair </w:t>
      </w:r>
      <w:proofErr w:type="gramStart"/>
      <w:r w:rsidRPr="00662863">
        <w:rPr>
          <w:rFonts w:cstheme="minorHAnsi"/>
        </w:rPr>
        <w:t>name)_</w:t>
      </w:r>
      <w:proofErr w:type="gramEnd"/>
      <w:r w:rsidRPr="00662863">
        <w:rPr>
          <w:rFonts w:cstheme="minorHAnsi"/>
        </w:rPr>
        <w:t>__ received international recognition after competing with their innovative sponsorships. #iafe202</w:t>
      </w:r>
      <w:r>
        <w:rPr>
          <w:rFonts w:cstheme="minorHAnsi"/>
        </w:rPr>
        <w:t>5</w:t>
      </w:r>
    </w:p>
    <w:p w14:paraId="57FE6818" w14:textId="33D3DEF6" w:rsidR="00662863" w:rsidRPr="00662863" w:rsidRDefault="00662863" w:rsidP="00662863">
      <w:pPr>
        <w:rPr>
          <w:rFonts w:cstheme="minorHAnsi"/>
        </w:rPr>
      </w:pPr>
      <w:r w:rsidRPr="00662863">
        <w:rPr>
          <w:rFonts w:cstheme="minorHAnsi"/>
        </w:rPr>
        <w:t>International Fairs and Expositions Contest Results Announced</w:t>
      </w:r>
    </w:p>
    <w:p w14:paraId="630AEC0F" w14:textId="3547EB49" w:rsidR="00662863" w:rsidRPr="00662863" w:rsidRDefault="00662863" w:rsidP="00662863">
      <w:pPr>
        <w:rPr>
          <w:rFonts w:cstheme="minorHAnsi"/>
        </w:rPr>
      </w:pPr>
      <w:r w:rsidRPr="00662863">
        <w:rPr>
          <w:rFonts w:cstheme="minorHAnsi"/>
        </w:rPr>
        <w:t>Springfield, MO – The ____</w:t>
      </w:r>
      <w:proofErr w:type="gramStart"/>
      <w:r w:rsidRPr="00662863">
        <w:rPr>
          <w:rFonts w:cstheme="minorHAnsi"/>
        </w:rPr>
        <w:t>_(</w:t>
      </w:r>
      <w:proofErr w:type="gramEnd"/>
      <w:r w:rsidRPr="00662863">
        <w:rPr>
          <w:rFonts w:cstheme="minorHAnsi"/>
        </w:rPr>
        <w:t xml:space="preserve">fair </w:t>
      </w:r>
      <w:proofErr w:type="gramStart"/>
      <w:r w:rsidRPr="00662863">
        <w:rPr>
          <w:rFonts w:cstheme="minorHAnsi"/>
        </w:rPr>
        <w:t>name)_</w:t>
      </w:r>
      <w:proofErr w:type="gramEnd"/>
      <w:r w:rsidRPr="00662863">
        <w:rPr>
          <w:rFonts w:cstheme="minorHAnsi"/>
        </w:rPr>
        <w:t>____ received an Award of Excellence in the Innovation in Sponsorship contest during the International Association of Fairs and Expositions 202</w:t>
      </w:r>
      <w:r>
        <w:rPr>
          <w:rFonts w:cstheme="minorHAnsi"/>
        </w:rPr>
        <w:t>5</w:t>
      </w:r>
      <w:r w:rsidRPr="00662863">
        <w:rPr>
          <w:rFonts w:cstheme="minorHAnsi"/>
        </w:rPr>
        <w:t xml:space="preserve"> Virtual Awards Show</w:t>
      </w:r>
    </w:p>
    <w:p w14:paraId="1738911D" w14:textId="43C6959E" w:rsidR="00662863" w:rsidRPr="00662863" w:rsidRDefault="00662863" w:rsidP="00662863">
      <w:pPr>
        <w:rPr>
          <w:rFonts w:cstheme="minorHAnsi"/>
        </w:rPr>
      </w:pPr>
      <w:r w:rsidRPr="00662863">
        <w:rPr>
          <w:rFonts w:cstheme="minorHAnsi"/>
        </w:rPr>
        <w:t xml:space="preserve">“Members rely on many moving parts to put on a successful event, one of them being sponsorship. During the Innovation in Sponsorship contest, fairs can showcase their sponsors and their relationships with them.” Anna Wilson, </w:t>
      </w:r>
      <w:r>
        <w:rPr>
          <w:rFonts w:cstheme="minorHAnsi"/>
        </w:rPr>
        <w:t>Member Engagement Manager</w:t>
      </w:r>
      <w:r w:rsidRPr="00662863">
        <w:rPr>
          <w:rFonts w:cstheme="minorHAnsi"/>
        </w:rPr>
        <w:t>, said.</w:t>
      </w:r>
    </w:p>
    <w:p w14:paraId="296E6C5F" w14:textId="16320105" w:rsidR="00662863" w:rsidRPr="00662863" w:rsidRDefault="00662863" w:rsidP="00662863">
      <w:pPr>
        <w:rPr>
          <w:rFonts w:cstheme="minorHAnsi"/>
        </w:rPr>
      </w:pPr>
      <w:r w:rsidRPr="00662863">
        <w:rPr>
          <w:rFonts w:cstheme="minorHAnsi"/>
        </w:rPr>
        <w:t>The awards were presented during the 202</w:t>
      </w:r>
      <w:r>
        <w:rPr>
          <w:rFonts w:cstheme="minorHAnsi"/>
        </w:rPr>
        <w:t>5</w:t>
      </w:r>
      <w:r w:rsidRPr="00662863">
        <w:rPr>
          <w:rFonts w:cstheme="minorHAnsi"/>
        </w:rPr>
        <w:t xml:space="preserve"> Virtual Awards Show </w:t>
      </w:r>
      <w:r>
        <w:rPr>
          <w:rFonts w:cstheme="minorHAnsi"/>
        </w:rPr>
        <w:t>via IAFE Social Media platforms</w:t>
      </w:r>
      <w:r w:rsidRPr="00662863">
        <w:rPr>
          <w:rFonts w:cstheme="minorHAnsi"/>
        </w:rPr>
        <w:t>. The Innovation in Sponsorship contest received 2</w:t>
      </w:r>
      <w:r>
        <w:rPr>
          <w:rFonts w:cstheme="minorHAnsi"/>
        </w:rPr>
        <w:t>33</w:t>
      </w:r>
      <w:r w:rsidRPr="00662863">
        <w:rPr>
          <w:rFonts w:cstheme="minorHAnsi"/>
        </w:rPr>
        <w:t xml:space="preserve"> entries, showcasing many sponsorship opportunities and recognition. </w:t>
      </w:r>
      <w:proofErr w:type="spellStart"/>
      <w:r w:rsidRPr="00662863">
        <w:rPr>
          <w:rFonts w:cstheme="minorHAnsi"/>
        </w:rPr>
        <w:t>Etix</w:t>
      </w:r>
      <w:proofErr w:type="spellEnd"/>
      <w:r w:rsidRPr="00662863">
        <w:rPr>
          <w:rFonts w:cstheme="minorHAnsi"/>
        </w:rPr>
        <w:t>, headquartered in North Carolina, sponsors the Sponsorship Awards.</w:t>
      </w:r>
    </w:p>
    <w:p w14:paraId="0C4036EE" w14:textId="77777777" w:rsidR="00662863" w:rsidRPr="00662863" w:rsidRDefault="00662863" w:rsidP="00662863">
      <w:pPr>
        <w:rPr>
          <w:rFonts w:cstheme="minorHAnsi"/>
        </w:rPr>
      </w:pPr>
      <w:r w:rsidRPr="00662863">
        <w:rPr>
          <w:rFonts w:cstheme="minorHAnsi"/>
        </w:rPr>
        <w:t>The six categories within the sponsorship awards are divided into five divisions by fair attendance. After submission, entries are judged based on predetermined criteria set forth by IAFE committees. Judges include industry professionals both within and outside of the IAFE membership.</w:t>
      </w:r>
    </w:p>
    <w:p w14:paraId="3624E6AA" w14:textId="31E53112" w:rsidR="000D4D8D" w:rsidRPr="00586CF4" w:rsidRDefault="000D4D8D" w:rsidP="000D4D8D">
      <w:pPr>
        <w:rPr>
          <w:rFonts w:cstheme="minorHAnsi"/>
          <w:b/>
          <w:bCs/>
        </w:rPr>
      </w:pPr>
      <w:r w:rsidRPr="00586CF4">
        <w:rPr>
          <w:rFonts w:cstheme="minorHAnsi"/>
          <w:b/>
          <w:bCs/>
        </w:rPr>
        <w:t xml:space="preserve">About </w:t>
      </w:r>
      <w:r w:rsidR="006B4FCD" w:rsidRPr="00586CF4">
        <w:rPr>
          <w:rFonts w:cstheme="minorHAnsi"/>
          <w:b/>
          <w:bCs/>
        </w:rPr>
        <w:t xml:space="preserve">the </w:t>
      </w:r>
      <w:r w:rsidRPr="00586CF4">
        <w:rPr>
          <w:rFonts w:cstheme="minorHAnsi"/>
          <w:b/>
          <w:bCs/>
        </w:rPr>
        <w:t>International Association of Fairs and Expositions (IAFE)</w:t>
      </w:r>
    </w:p>
    <w:p w14:paraId="2D08556A" w14:textId="58D65173" w:rsidR="00FB4697" w:rsidRPr="00586CF4" w:rsidRDefault="000D4D8D" w:rsidP="000D4D8D">
      <w:pPr>
        <w:rPr>
          <w:rFonts w:cstheme="minorHAnsi"/>
        </w:rPr>
      </w:pPr>
      <w:r w:rsidRPr="00586CF4">
        <w:rPr>
          <w:rFonts w:cstheme="minorHAnsi"/>
        </w:rPr>
        <w:t xml:space="preserve">The IAFE, based in Springfield, MO, is a voluntary nonprofit organization that supports agricultural fairs, shows, exhibitions, and expositions at the state, provincial, regional, and county levels. Its associate members include state and provincial associations of fairs, as well as non-agricultural expositions and festivals. Additionally, the organization collaborates with associations, corporations, and individuals who provide products and services to its members, all </w:t>
      </w:r>
      <w:r w:rsidR="006B4FCD" w:rsidRPr="00586CF4">
        <w:rPr>
          <w:rFonts w:cstheme="minorHAnsi"/>
        </w:rPr>
        <w:t>to enhance</w:t>
      </w:r>
      <w:r w:rsidRPr="00586CF4">
        <w:rPr>
          <w:rFonts w:cstheme="minorHAnsi"/>
        </w:rPr>
        <w:t xml:space="preserve"> fairs, shows, </w:t>
      </w:r>
      <w:proofErr w:type="gramStart"/>
      <w:r w:rsidRPr="00586CF4">
        <w:rPr>
          <w:rFonts w:cstheme="minorHAnsi"/>
        </w:rPr>
        <w:t>expositions</w:t>
      </w:r>
      <w:proofErr w:type="gramEnd"/>
      <w:r w:rsidRPr="00586CF4">
        <w:rPr>
          <w:rFonts w:cstheme="minorHAnsi"/>
        </w:rPr>
        <w:t xml:space="preserve">, and related fields. For more information, visit </w:t>
      </w:r>
      <w:hyperlink r:id="rId6" w:history="1">
        <w:r w:rsidRPr="00586CF4">
          <w:rPr>
            <w:rStyle w:val="Hyperlink"/>
            <w:rFonts w:cstheme="minorHAnsi"/>
          </w:rPr>
          <w:t>www.fairsandexpos.com</w:t>
        </w:r>
      </w:hyperlink>
      <w:r w:rsidRPr="00586CF4">
        <w:rPr>
          <w:rFonts w:cstheme="minorHAnsi"/>
        </w:rPr>
        <w:t>.</w:t>
      </w:r>
    </w:p>
    <w:sectPr w:rsidR="00FB4697" w:rsidRPr="00586CF4" w:rsidSect="00FB46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6B1C" w14:textId="77777777" w:rsidR="00567718" w:rsidRDefault="00567718" w:rsidP="00FB4697">
      <w:pPr>
        <w:spacing w:after="0" w:line="240" w:lineRule="auto"/>
      </w:pPr>
      <w:r>
        <w:separator/>
      </w:r>
    </w:p>
  </w:endnote>
  <w:endnote w:type="continuationSeparator" w:id="0">
    <w:p w14:paraId="28422253" w14:textId="77777777" w:rsidR="00567718" w:rsidRDefault="00567718" w:rsidP="00FB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A32D" w14:textId="77777777" w:rsidR="00567718" w:rsidRDefault="00567718" w:rsidP="00FB4697">
      <w:pPr>
        <w:spacing w:after="0" w:line="240" w:lineRule="auto"/>
      </w:pPr>
      <w:r>
        <w:separator/>
      </w:r>
    </w:p>
  </w:footnote>
  <w:footnote w:type="continuationSeparator" w:id="0">
    <w:p w14:paraId="19D99CA7" w14:textId="77777777" w:rsidR="00567718" w:rsidRDefault="00567718" w:rsidP="00FB4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5FAD" w14:textId="58EE6211" w:rsidR="00FB4697" w:rsidRDefault="00FB4697">
    <w:pPr>
      <w:pStyle w:val="Header"/>
    </w:pPr>
    <w:r>
      <w:rPr>
        <w:noProof/>
      </w:rPr>
      <w:drawing>
        <wp:anchor distT="0" distB="0" distL="114300" distR="114300" simplePos="0" relativeHeight="251658240" behindDoc="1" locked="0" layoutInCell="1" allowOverlap="1" wp14:anchorId="311A5251" wp14:editId="41D29600">
          <wp:simplePos x="0" y="0"/>
          <wp:positionH relativeFrom="page">
            <wp:posOffset>0</wp:posOffset>
          </wp:positionH>
          <wp:positionV relativeFrom="page">
            <wp:posOffset>0</wp:posOffset>
          </wp:positionV>
          <wp:extent cx="7770436" cy="1005839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0436" cy="1005839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97"/>
    <w:rsid w:val="00077D1C"/>
    <w:rsid w:val="000947AA"/>
    <w:rsid w:val="000D4D8D"/>
    <w:rsid w:val="001B425F"/>
    <w:rsid w:val="00243251"/>
    <w:rsid w:val="003437A0"/>
    <w:rsid w:val="00517109"/>
    <w:rsid w:val="00567718"/>
    <w:rsid w:val="00586CF4"/>
    <w:rsid w:val="00662863"/>
    <w:rsid w:val="006B4FCD"/>
    <w:rsid w:val="00927A1E"/>
    <w:rsid w:val="009E5775"/>
    <w:rsid w:val="00A458FA"/>
    <w:rsid w:val="00AD0903"/>
    <w:rsid w:val="00BA1BB4"/>
    <w:rsid w:val="00C070F1"/>
    <w:rsid w:val="00E13F7B"/>
    <w:rsid w:val="00F6486C"/>
    <w:rsid w:val="00FB4697"/>
    <w:rsid w:val="00FD5E28"/>
    <w:rsid w:val="00FF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538A"/>
  <w15:docId w15:val="{95F70815-4B24-4515-87DE-D43F77F2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97"/>
  </w:style>
  <w:style w:type="paragraph" w:styleId="Footer">
    <w:name w:val="footer"/>
    <w:basedOn w:val="Normal"/>
    <w:link w:val="FooterChar"/>
    <w:uiPriority w:val="99"/>
    <w:unhideWhenUsed/>
    <w:rsid w:val="00FB4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97"/>
  </w:style>
  <w:style w:type="paragraph" w:styleId="BalloonText">
    <w:name w:val="Balloon Text"/>
    <w:basedOn w:val="Normal"/>
    <w:link w:val="BalloonTextChar"/>
    <w:uiPriority w:val="99"/>
    <w:semiHidden/>
    <w:unhideWhenUsed/>
    <w:rsid w:val="00FB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97"/>
    <w:rPr>
      <w:rFonts w:ascii="Tahoma" w:hAnsi="Tahoma" w:cs="Tahoma"/>
      <w:sz w:val="16"/>
      <w:szCs w:val="16"/>
    </w:rPr>
  </w:style>
  <w:style w:type="character" w:styleId="Hyperlink">
    <w:name w:val="Hyperlink"/>
    <w:basedOn w:val="DefaultParagraphFont"/>
    <w:uiPriority w:val="99"/>
    <w:unhideWhenUsed/>
    <w:rsid w:val="000D4D8D"/>
    <w:rPr>
      <w:color w:val="0000FF" w:themeColor="hyperlink"/>
      <w:u w:val="single"/>
    </w:rPr>
  </w:style>
  <w:style w:type="character" w:styleId="UnresolvedMention">
    <w:name w:val="Unresolved Mention"/>
    <w:basedOn w:val="DefaultParagraphFont"/>
    <w:uiPriority w:val="99"/>
    <w:semiHidden/>
    <w:unhideWhenUsed/>
    <w:rsid w:val="000D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nnaw\Downloads\www.fairsandexpo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Anna Wilson</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2ea17255-6e5d-4e5e-85d3-0d81dc1ddadc</vt:lpwstr>
  </property>
</Properties>
</file>